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07" w:rsidRPr="00A12D9B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ИНФОРМАЦИЯ ООО «Е</w:t>
      </w:r>
      <w:r w:rsidR="00390688" w:rsidRPr="00A12D9B">
        <w:rPr>
          <w:rFonts w:ascii="Times New Roman" w:hAnsi="Times New Roman" w:cs="Times New Roman"/>
          <w:sz w:val="20"/>
          <w:szCs w:val="20"/>
        </w:rPr>
        <w:t>СЭ</w:t>
      </w:r>
      <w:r w:rsidRPr="00A12D9B">
        <w:rPr>
          <w:rFonts w:ascii="Times New Roman" w:hAnsi="Times New Roman" w:cs="Times New Roman"/>
          <w:sz w:val="20"/>
          <w:szCs w:val="20"/>
        </w:rPr>
        <w:t xml:space="preserve"> – Кубань»</w:t>
      </w:r>
    </w:p>
    <w:p w:rsidR="003C53FD" w:rsidRPr="00A12D9B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Публикуется на основании Постановления Правительства РФ от 21.01.2004 № 24</w:t>
      </w:r>
    </w:p>
    <w:p w:rsidR="003C53FD" w:rsidRPr="00A12D9B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 xml:space="preserve">«Об утверждении стандартов раскрытия информации субъектами </w:t>
      </w:r>
    </w:p>
    <w:p w:rsidR="003C53FD" w:rsidRPr="00A12D9B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оптового и розничных рынков электрической энергии»</w:t>
      </w:r>
    </w:p>
    <w:p w:rsidR="003C53FD" w:rsidRPr="00A12D9B" w:rsidRDefault="003C53FD" w:rsidP="003C53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21B63" w:rsidRPr="00A12D9B" w:rsidRDefault="00DF040D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ООО «</w:t>
      </w:r>
      <w:proofErr w:type="gramStart"/>
      <w:r w:rsidRPr="00A12D9B">
        <w:rPr>
          <w:rFonts w:ascii="Times New Roman" w:hAnsi="Times New Roman" w:cs="Times New Roman"/>
          <w:sz w:val="20"/>
          <w:szCs w:val="20"/>
        </w:rPr>
        <w:t>Е</w:t>
      </w:r>
      <w:r w:rsidR="00390688" w:rsidRPr="00A12D9B">
        <w:rPr>
          <w:rFonts w:ascii="Times New Roman" w:hAnsi="Times New Roman" w:cs="Times New Roman"/>
          <w:sz w:val="20"/>
          <w:szCs w:val="20"/>
        </w:rPr>
        <w:t>СЭ</w:t>
      </w:r>
      <w:r w:rsidRPr="00A12D9B">
        <w:rPr>
          <w:rFonts w:ascii="Times New Roman" w:hAnsi="Times New Roman" w:cs="Times New Roman"/>
          <w:sz w:val="20"/>
          <w:szCs w:val="20"/>
        </w:rPr>
        <w:t xml:space="preserve">  -</w:t>
      </w:r>
      <w:proofErr w:type="gramEnd"/>
      <w:r w:rsidR="00701DD8" w:rsidRPr="00A12D9B">
        <w:rPr>
          <w:rFonts w:ascii="Times New Roman" w:hAnsi="Times New Roman" w:cs="Times New Roman"/>
          <w:sz w:val="20"/>
          <w:szCs w:val="20"/>
        </w:rPr>
        <w:t xml:space="preserve"> </w:t>
      </w:r>
      <w:r w:rsidRPr="00A12D9B">
        <w:rPr>
          <w:rFonts w:ascii="Times New Roman" w:hAnsi="Times New Roman" w:cs="Times New Roman"/>
          <w:sz w:val="20"/>
          <w:szCs w:val="20"/>
        </w:rPr>
        <w:t xml:space="preserve">Кубань» не является гарантирующим поставщиком электрической энергии. </w:t>
      </w:r>
    </w:p>
    <w:p w:rsidR="007A4126" w:rsidRPr="00A12D9B" w:rsidRDefault="007A4126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Зона обслуживания не подлежит установлению.</w:t>
      </w:r>
    </w:p>
    <w:p w:rsidR="00877433" w:rsidRPr="00A12D9B" w:rsidRDefault="00877433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Электрическая энергия ООО «Е</w:t>
      </w:r>
      <w:r w:rsidR="00390688" w:rsidRPr="00A12D9B">
        <w:rPr>
          <w:rFonts w:ascii="Times New Roman" w:hAnsi="Times New Roman" w:cs="Times New Roman"/>
          <w:sz w:val="20"/>
          <w:szCs w:val="20"/>
        </w:rPr>
        <w:t>СЭ</w:t>
      </w:r>
      <w:r w:rsidRPr="00A12D9B">
        <w:rPr>
          <w:rFonts w:ascii="Times New Roman" w:hAnsi="Times New Roman" w:cs="Times New Roman"/>
          <w:sz w:val="20"/>
          <w:szCs w:val="20"/>
        </w:rPr>
        <w:t>- Кубань» не закупается.</w:t>
      </w:r>
    </w:p>
    <w:p w:rsidR="007A4126" w:rsidRPr="00A12D9B" w:rsidRDefault="00877433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К</w:t>
      </w:r>
      <w:r w:rsidR="007A4126" w:rsidRPr="00A12D9B">
        <w:rPr>
          <w:rFonts w:ascii="Times New Roman" w:hAnsi="Times New Roman" w:cs="Times New Roman"/>
          <w:sz w:val="20"/>
          <w:szCs w:val="20"/>
        </w:rPr>
        <w:t>онтактная информация: ООО «Е</w:t>
      </w:r>
      <w:r w:rsidR="00D667AA" w:rsidRPr="00A12D9B">
        <w:rPr>
          <w:rFonts w:ascii="Times New Roman" w:hAnsi="Times New Roman" w:cs="Times New Roman"/>
          <w:sz w:val="20"/>
          <w:szCs w:val="20"/>
        </w:rPr>
        <w:t>СЭ</w:t>
      </w:r>
      <w:r w:rsidR="007A4126" w:rsidRPr="00A12D9B">
        <w:rPr>
          <w:rFonts w:ascii="Times New Roman" w:hAnsi="Times New Roman" w:cs="Times New Roman"/>
          <w:sz w:val="20"/>
          <w:szCs w:val="20"/>
        </w:rPr>
        <w:t xml:space="preserve"> – Кубань»</w:t>
      </w:r>
    </w:p>
    <w:p w:rsidR="007A4126" w:rsidRPr="00A12D9B" w:rsidRDefault="007A4126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Почтовый адрес: 352330, г. Усть-Лабинск, ул. Октябрьская, 42А, помещение 54</w:t>
      </w:r>
    </w:p>
    <w:p w:rsidR="007A4126" w:rsidRPr="00A12D9B" w:rsidRDefault="007A4126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Адрес места нахождения: 352330, г. Усть-Лабинск, ул. Коммунальная, 37</w:t>
      </w:r>
    </w:p>
    <w:p w:rsidR="007A4126" w:rsidRPr="00A12D9B" w:rsidRDefault="007A4126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Конт. телефон: 8 (961) 500-00-95</w:t>
      </w:r>
    </w:p>
    <w:p w:rsidR="007A4126" w:rsidRPr="00A12D9B" w:rsidRDefault="007A4126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  <w:hyperlink r:id="rId5" w:history="1">
        <w:r w:rsidRPr="00A12D9B">
          <w:rPr>
            <w:rStyle w:val="a5"/>
            <w:rFonts w:ascii="Times New Roman" w:hAnsi="Times New Roman" w:cs="Times New Roman"/>
            <w:sz w:val="20"/>
            <w:szCs w:val="20"/>
          </w:rPr>
          <w:t>SidorenkoSP@uenergo.ru</w:t>
        </w:r>
      </w:hyperlink>
      <w:r w:rsidRPr="00A12D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380F" w:rsidRPr="007165BC" w:rsidRDefault="0014380F" w:rsidP="0014380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 xml:space="preserve">Годовая финансовая (бухгалтерская) отчетность и аудиторское заключение о бухгалтерской отчетности </w:t>
      </w:r>
      <w:r w:rsidR="00D667AA" w:rsidRPr="00A12D9B">
        <w:rPr>
          <w:rFonts w:ascii="Times New Roman" w:hAnsi="Times New Roman" w:cs="Times New Roman"/>
          <w:sz w:val="20"/>
          <w:szCs w:val="20"/>
        </w:rPr>
        <w:t>ООО «ЕСЭ</w:t>
      </w:r>
      <w:r w:rsidRPr="00A12D9B">
        <w:rPr>
          <w:rFonts w:ascii="Times New Roman" w:hAnsi="Times New Roman" w:cs="Times New Roman"/>
          <w:sz w:val="20"/>
          <w:szCs w:val="20"/>
        </w:rPr>
        <w:t xml:space="preserve">– Кубань» </w:t>
      </w:r>
      <w:r w:rsidR="00D667AA" w:rsidRPr="00A12D9B">
        <w:rPr>
          <w:rFonts w:ascii="Times New Roman" w:hAnsi="Times New Roman" w:cs="Times New Roman"/>
          <w:sz w:val="20"/>
          <w:szCs w:val="20"/>
        </w:rPr>
        <w:t>за 2021</w:t>
      </w:r>
      <w:r w:rsidRPr="00A12D9B">
        <w:rPr>
          <w:rFonts w:ascii="Times New Roman" w:hAnsi="Times New Roman" w:cs="Times New Roman"/>
          <w:sz w:val="20"/>
          <w:szCs w:val="20"/>
        </w:rPr>
        <w:t xml:space="preserve"> год размещены на официальном сайте </w:t>
      </w:r>
      <w:hyperlink r:id="rId6" w:history="1">
        <w:r w:rsidR="007165BC" w:rsidRPr="00AA477F">
          <w:rPr>
            <w:rStyle w:val="a5"/>
            <w:rFonts w:ascii="Times New Roman" w:hAnsi="Times New Roman" w:cs="Times New Roman"/>
            <w:sz w:val="20"/>
            <w:szCs w:val="20"/>
          </w:rPr>
          <w:t>https://kuban.eurosib.ru/</w:t>
        </w:r>
      </w:hyperlink>
      <w:r w:rsidR="007165BC" w:rsidRPr="007165B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380F" w:rsidRPr="00A12D9B" w:rsidRDefault="0014380F" w:rsidP="0014380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В 20</w:t>
      </w:r>
      <w:r w:rsidR="00F664A1" w:rsidRPr="00A12D9B">
        <w:rPr>
          <w:rFonts w:ascii="Times New Roman" w:hAnsi="Times New Roman" w:cs="Times New Roman"/>
          <w:sz w:val="20"/>
          <w:szCs w:val="20"/>
        </w:rPr>
        <w:t>2</w:t>
      </w:r>
      <w:r w:rsidR="00D667AA" w:rsidRPr="00A12D9B">
        <w:rPr>
          <w:rFonts w:ascii="Times New Roman" w:hAnsi="Times New Roman" w:cs="Times New Roman"/>
          <w:sz w:val="20"/>
          <w:szCs w:val="20"/>
        </w:rPr>
        <w:t>1</w:t>
      </w:r>
      <w:r w:rsidRPr="00A12D9B">
        <w:rPr>
          <w:rFonts w:ascii="Times New Roman" w:hAnsi="Times New Roman" w:cs="Times New Roman"/>
          <w:sz w:val="20"/>
          <w:szCs w:val="20"/>
        </w:rPr>
        <w:t>г. инвестиционная программа в отношении ООО «Е</w:t>
      </w:r>
      <w:r w:rsidR="00D667AA" w:rsidRPr="00A12D9B">
        <w:rPr>
          <w:rFonts w:ascii="Times New Roman" w:hAnsi="Times New Roman" w:cs="Times New Roman"/>
          <w:sz w:val="20"/>
          <w:szCs w:val="20"/>
        </w:rPr>
        <w:t>СЭ</w:t>
      </w:r>
      <w:r w:rsidRPr="00A12D9B">
        <w:rPr>
          <w:rFonts w:ascii="Times New Roman" w:hAnsi="Times New Roman" w:cs="Times New Roman"/>
          <w:sz w:val="20"/>
          <w:szCs w:val="20"/>
        </w:rPr>
        <w:t xml:space="preserve"> – Кубань» не утверждалась.</w:t>
      </w:r>
    </w:p>
    <w:p w:rsidR="007A4126" w:rsidRPr="00A12D9B" w:rsidRDefault="00121B63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 xml:space="preserve">Согласно </w:t>
      </w:r>
      <w:proofErr w:type="spellStart"/>
      <w:r w:rsidRPr="00A12D9B">
        <w:rPr>
          <w:rFonts w:ascii="Times New Roman" w:hAnsi="Times New Roman" w:cs="Times New Roman"/>
          <w:sz w:val="20"/>
          <w:szCs w:val="20"/>
        </w:rPr>
        <w:t>абз</w:t>
      </w:r>
      <w:proofErr w:type="spellEnd"/>
      <w:r w:rsidRPr="00A12D9B">
        <w:rPr>
          <w:rFonts w:ascii="Times New Roman" w:hAnsi="Times New Roman" w:cs="Times New Roman"/>
          <w:sz w:val="20"/>
          <w:szCs w:val="20"/>
        </w:rPr>
        <w:t>. 3 п. 1 ст. 29.3 Федерального закона «Об электроэнергетике» № 35-ФЗ от 26.03.2003 деятельность лицензированию не подлежит.</w:t>
      </w:r>
    </w:p>
    <w:p w:rsidR="00121B63" w:rsidRPr="00A12D9B" w:rsidRDefault="00121B63" w:rsidP="008E263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Банковские реквизиты:</w:t>
      </w:r>
    </w:p>
    <w:p w:rsidR="00922B90" w:rsidRPr="00A12D9B" w:rsidRDefault="00121B63" w:rsidP="00121B6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 xml:space="preserve">Номер расчетного счета: </w:t>
      </w:r>
      <w:r w:rsidR="0072679B" w:rsidRPr="00A12D9B">
        <w:rPr>
          <w:rFonts w:ascii="Times New Roman" w:hAnsi="Times New Roman" w:cs="Times New Roman"/>
          <w:sz w:val="20"/>
          <w:szCs w:val="20"/>
        </w:rPr>
        <w:t>40702810590030001030</w:t>
      </w:r>
    </w:p>
    <w:p w:rsidR="00121B63" w:rsidRPr="00A12D9B" w:rsidRDefault="00121B63" w:rsidP="00121B6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Номер корреспондентс</w:t>
      </w:r>
      <w:r w:rsidR="00922B90" w:rsidRPr="00A12D9B">
        <w:rPr>
          <w:rFonts w:ascii="Times New Roman" w:hAnsi="Times New Roman" w:cs="Times New Roman"/>
          <w:sz w:val="20"/>
          <w:szCs w:val="20"/>
        </w:rPr>
        <w:t xml:space="preserve">кого счета: </w:t>
      </w:r>
      <w:r w:rsidR="0072679B" w:rsidRPr="00A12D9B">
        <w:rPr>
          <w:rFonts w:ascii="Times New Roman" w:hAnsi="Times New Roman" w:cs="Times New Roman"/>
          <w:sz w:val="20"/>
          <w:szCs w:val="20"/>
        </w:rPr>
        <w:t>30101810922020000807</w:t>
      </w:r>
    </w:p>
    <w:p w:rsidR="00121B63" w:rsidRPr="00A12D9B" w:rsidRDefault="0072679B" w:rsidP="00121B6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БИК: 042202807</w:t>
      </w:r>
    </w:p>
    <w:p w:rsidR="008E263D" w:rsidRPr="00A12D9B" w:rsidRDefault="00121B63" w:rsidP="0072679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Наименование учр</w:t>
      </w:r>
      <w:r w:rsidR="00922B90" w:rsidRPr="00A12D9B">
        <w:rPr>
          <w:rFonts w:ascii="Times New Roman" w:hAnsi="Times New Roman" w:cs="Times New Roman"/>
          <w:sz w:val="20"/>
          <w:szCs w:val="20"/>
        </w:rPr>
        <w:t>еждени</w:t>
      </w:r>
      <w:r w:rsidR="0072679B" w:rsidRPr="00A12D9B">
        <w:rPr>
          <w:rFonts w:ascii="Times New Roman" w:hAnsi="Times New Roman" w:cs="Times New Roman"/>
          <w:sz w:val="20"/>
          <w:szCs w:val="20"/>
        </w:rPr>
        <w:t>я банка: Нижегородский Филиал БАНК СОЮЗ (АО) г. Нижний Новгород</w:t>
      </w:r>
    </w:p>
    <w:p w:rsidR="0072679B" w:rsidRPr="00A12D9B" w:rsidRDefault="0072679B" w:rsidP="0072679B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6A4" w:rsidRPr="00A12D9B" w:rsidRDefault="00A776A4" w:rsidP="00A776A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2D9B">
        <w:rPr>
          <w:rFonts w:ascii="Times New Roman" w:hAnsi="Times New Roman" w:cs="Times New Roman"/>
          <w:b/>
          <w:sz w:val="20"/>
          <w:szCs w:val="20"/>
        </w:rPr>
        <w:t>Информация о тарифах на поставку электрической энергии (мощности)</w:t>
      </w:r>
    </w:p>
    <w:p w:rsidR="00A776A4" w:rsidRPr="00A12D9B" w:rsidRDefault="00A776A4" w:rsidP="00A776A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2D9B">
        <w:rPr>
          <w:rFonts w:ascii="Times New Roman" w:hAnsi="Times New Roman" w:cs="Times New Roman"/>
          <w:b/>
          <w:sz w:val="20"/>
          <w:szCs w:val="20"/>
        </w:rPr>
        <w:t>ООО</w:t>
      </w:r>
      <w:r w:rsidR="00515310" w:rsidRPr="00A12D9B">
        <w:rPr>
          <w:rFonts w:ascii="Times New Roman" w:hAnsi="Times New Roman" w:cs="Times New Roman"/>
          <w:b/>
          <w:sz w:val="20"/>
          <w:szCs w:val="20"/>
        </w:rPr>
        <w:t xml:space="preserve"> «Е</w:t>
      </w:r>
      <w:r w:rsidR="00C353E0" w:rsidRPr="00A12D9B">
        <w:rPr>
          <w:rFonts w:ascii="Times New Roman" w:hAnsi="Times New Roman" w:cs="Times New Roman"/>
          <w:b/>
          <w:sz w:val="20"/>
          <w:szCs w:val="20"/>
        </w:rPr>
        <w:t>СЭ</w:t>
      </w:r>
      <w:r w:rsidR="00515310" w:rsidRPr="00A12D9B">
        <w:rPr>
          <w:rFonts w:ascii="Times New Roman" w:hAnsi="Times New Roman" w:cs="Times New Roman"/>
          <w:b/>
          <w:sz w:val="20"/>
          <w:szCs w:val="20"/>
        </w:rPr>
        <w:t xml:space="preserve"> – Кубань» в 20</w:t>
      </w:r>
      <w:r w:rsidR="00F664A1" w:rsidRPr="00A12D9B">
        <w:rPr>
          <w:rFonts w:ascii="Times New Roman" w:hAnsi="Times New Roman" w:cs="Times New Roman"/>
          <w:b/>
          <w:sz w:val="20"/>
          <w:szCs w:val="20"/>
        </w:rPr>
        <w:t>2</w:t>
      </w:r>
      <w:r w:rsidR="0048521E">
        <w:rPr>
          <w:rFonts w:ascii="Times New Roman" w:hAnsi="Times New Roman" w:cs="Times New Roman"/>
          <w:b/>
          <w:sz w:val="20"/>
          <w:szCs w:val="20"/>
        </w:rPr>
        <w:t>2</w:t>
      </w:r>
      <w:r w:rsidRPr="00A12D9B">
        <w:rPr>
          <w:rFonts w:ascii="Times New Roman" w:hAnsi="Times New Roman" w:cs="Times New Roman"/>
          <w:b/>
          <w:sz w:val="20"/>
          <w:szCs w:val="20"/>
        </w:rPr>
        <w:t xml:space="preserve"> году.</w:t>
      </w:r>
    </w:p>
    <w:p w:rsidR="00A776A4" w:rsidRPr="00A12D9B" w:rsidRDefault="00A776A4" w:rsidP="00A776A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76A4" w:rsidRPr="00A12D9B" w:rsidRDefault="00A776A4" w:rsidP="00A776A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Согласно ст. 23.1</w:t>
      </w:r>
      <w:r w:rsidR="00D5497E" w:rsidRPr="00A12D9B">
        <w:t xml:space="preserve"> </w:t>
      </w:r>
      <w:r w:rsidR="00D5497E" w:rsidRPr="00A12D9B">
        <w:rPr>
          <w:rFonts w:ascii="Times New Roman" w:hAnsi="Times New Roman" w:cs="Times New Roman"/>
          <w:sz w:val="20"/>
          <w:szCs w:val="20"/>
        </w:rPr>
        <w:t>Федерального закона от 26.03.2003 № 35-ФЗ «Об электроэнергетике»</w:t>
      </w:r>
      <w:r w:rsidRPr="00A12D9B">
        <w:rPr>
          <w:rFonts w:ascii="Times New Roman" w:hAnsi="Times New Roman" w:cs="Times New Roman"/>
          <w:sz w:val="20"/>
          <w:szCs w:val="20"/>
        </w:rPr>
        <w:t xml:space="preserve"> государственному регулированию не подлежат цены (тарифы) на электрическую энергию (мощность)</w:t>
      </w:r>
      <w:r w:rsidR="00D5497E" w:rsidRPr="00A12D9B">
        <w:rPr>
          <w:rFonts w:ascii="Times New Roman" w:hAnsi="Times New Roman" w:cs="Times New Roman"/>
          <w:sz w:val="20"/>
          <w:szCs w:val="20"/>
        </w:rPr>
        <w:t xml:space="preserve"> ООО «Е</w:t>
      </w:r>
      <w:r w:rsidR="00D667AA" w:rsidRPr="00A12D9B">
        <w:rPr>
          <w:rFonts w:ascii="Times New Roman" w:hAnsi="Times New Roman" w:cs="Times New Roman"/>
          <w:sz w:val="20"/>
          <w:szCs w:val="20"/>
        </w:rPr>
        <w:t>СЭ</w:t>
      </w:r>
      <w:r w:rsidR="00D5497E" w:rsidRPr="00A12D9B">
        <w:rPr>
          <w:rFonts w:ascii="Times New Roman" w:hAnsi="Times New Roman" w:cs="Times New Roman"/>
          <w:sz w:val="20"/>
          <w:szCs w:val="20"/>
        </w:rPr>
        <w:t xml:space="preserve"> – Кубань», поставляемую по договорам купли-продажи электрической энергии (мощности), в целях обеспечения потребления электрической энергии покупателей, не являющихся населением и (или) приравненными к нему категориями потребителей.</w:t>
      </w:r>
    </w:p>
    <w:p w:rsidR="00B765C0" w:rsidRPr="00A12D9B" w:rsidRDefault="00B765C0" w:rsidP="00B765C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2D9B">
        <w:rPr>
          <w:rFonts w:ascii="Times New Roman" w:hAnsi="Times New Roman" w:cs="Times New Roman"/>
          <w:b/>
          <w:sz w:val="20"/>
          <w:szCs w:val="20"/>
        </w:rPr>
        <w:t>Цена на электрическую энергию, дифференцированная в зависимости от условий,</w:t>
      </w:r>
    </w:p>
    <w:p w:rsidR="00B765C0" w:rsidRPr="00A12D9B" w:rsidRDefault="00B765C0" w:rsidP="00B765C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2D9B">
        <w:rPr>
          <w:rFonts w:ascii="Times New Roman" w:hAnsi="Times New Roman" w:cs="Times New Roman"/>
          <w:b/>
          <w:sz w:val="20"/>
          <w:szCs w:val="20"/>
        </w:rPr>
        <w:t>определенных законодательством РФ.</w:t>
      </w:r>
    </w:p>
    <w:p w:rsidR="00B765C0" w:rsidRPr="00A12D9B" w:rsidRDefault="00B765C0" w:rsidP="00B765C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65C0" w:rsidRPr="00A12D9B" w:rsidRDefault="00B765C0" w:rsidP="0051531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12D9B">
        <w:rPr>
          <w:rFonts w:ascii="Times New Roman" w:hAnsi="Times New Roman" w:cs="Times New Roman"/>
          <w:sz w:val="20"/>
          <w:szCs w:val="20"/>
        </w:rPr>
        <w:t>ООО «Е</w:t>
      </w:r>
      <w:r w:rsidR="00D667AA" w:rsidRPr="00A12D9B">
        <w:rPr>
          <w:rFonts w:ascii="Times New Roman" w:hAnsi="Times New Roman" w:cs="Times New Roman"/>
          <w:sz w:val="20"/>
          <w:szCs w:val="20"/>
        </w:rPr>
        <w:t>СЭ</w:t>
      </w:r>
      <w:r w:rsidRPr="00A12D9B">
        <w:rPr>
          <w:rFonts w:ascii="Times New Roman" w:hAnsi="Times New Roman" w:cs="Times New Roman"/>
          <w:sz w:val="20"/>
          <w:szCs w:val="20"/>
        </w:rPr>
        <w:t xml:space="preserve"> – Кубань» в 20</w:t>
      </w:r>
      <w:r w:rsidR="00F664A1" w:rsidRPr="00A12D9B">
        <w:rPr>
          <w:rFonts w:ascii="Times New Roman" w:hAnsi="Times New Roman" w:cs="Times New Roman"/>
          <w:sz w:val="20"/>
          <w:szCs w:val="20"/>
        </w:rPr>
        <w:t>2</w:t>
      </w:r>
      <w:r w:rsidR="0048521E">
        <w:rPr>
          <w:rFonts w:ascii="Times New Roman" w:hAnsi="Times New Roman" w:cs="Times New Roman"/>
          <w:sz w:val="20"/>
          <w:szCs w:val="20"/>
        </w:rPr>
        <w:t>2</w:t>
      </w:r>
      <w:r w:rsidRPr="00A12D9B">
        <w:rPr>
          <w:rFonts w:ascii="Times New Roman" w:hAnsi="Times New Roman" w:cs="Times New Roman"/>
          <w:sz w:val="20"/>
          <w:szCs w:val="20"/>
        </w:rPr>
        <w:t xml:space="preserve"> году осуществляло реализацию электрическо</w:t>
      </w:r>
      <w:r w:rsidR="00DF040D" w:rsidRPr="00A12D9B">
        <w:rPr>
          <w:rFonts w:ascii="Times New Roman" w:hAnsi="Times New Roman" w:cs="Times New Roman"/>
          <w:sz w:val="20"/>
          <w:szCs w:val="20"/>
        </w:rPr>
        <w:t>й энергии и мощности потребителям</w:t>
      </w:r>
      <w:r w:rsidRPr="00A12D9B">
        <w:rPr>
          <w:rFonts w:ascii="Times New Roman" w:hAnsi="Times New Roman" w:cs="Times New Roman"/>
          <w:sz w:val="20"/>
          <w:szCs w:val="20"/>
        </w:rPr>
        <w:t xml:space="preserve">, не являющимся населением и (или) приравненными </w:t>
      </w:r>
      <w:r w:rsidR="00DF040D" w:rsidRPr="00A12D9B">
        <w:rPr>
          <w:rFonts w:ascii="Times New Roman" w:hAnsi="Times New Roman" w:cs="Times New Roman"/>
          <w:sz w:val="20"/>
          <w:szCs w:val="20"/>
        </w:rPr>
        <w:t>к нему категориями потребителей. Поставка электрической энергии осуществлялась по нерегулируемой цене, которая была установлена сторонами в соответствии с достигнутой договоренностью.</w:t>
      </w:r>
      <w:r w:rsidR="004A36DD" w:rsidRPr="00A12D9B">
        <w:rPr>
          <w:rFonts w:ascii="Times New Roman" w:hAnsi="Times New Roman" w:cs="Times New Roman"/>
          <w:sz w:val="20"/>
          <w:szCs w:val="20"/>
        </w:rPr>
        <w:t xml:space="preserve"> Средняя цена </w:t>
      </w:r>
      <w:r w:rsidR="00515310" w:rsidRPr="00A12D9B">
        <w:rPr>
          <w:rFonts w:ascii="Times New Roman" w:hAnsi="Times New Roman" w:cs="Times New Roman"/>
          <w:sz w:val="20"/>
          <w:szCs w:val="20"/>
        </w:rPr>
        <w:t>на электрическую энергию за 20</w:t>
      </w:r>
      <w:r w:rsidR="00D667AA" w:rsidRPr="00A12D9B">
        <w:rPr>
          <w:rFonts w:ascii="Times New Roman" w:hAnsi="Times New Roman" w:cs="Times New Roman"/>
          <w:sz w:val="20"/>
          <w:szCs w:val="20"/>
        </w:rPr>
        <w:t>2</w:t>
      </w:r>
      <w:r w:rsidR="0048521E">
        <w:rPr>
          <w:rFonts w:ascii="Times New Roman" w:hAnsi="Times New Roman" w:cs="Times New Roman"/>
          <w:sz w:val="20"/>
          <w:szCs w:val="20"/>
        </w:rPr>
        <w:t>2</w:t>
      </w:r>
      <w:r w:rsidR="00515310" w:rsidRPr="00A12D9B">
        <w:rPr>
          <w:rFonts w:ascii="Times New Roman" w:hAnsi="Times New Roman" w:cs="Times New Roman"/>
          <w:sz w:val="20"/>
          <w:szCs w:val="20"/>
        </w:rPr>
        <w:t xml:space="preserve"> год составляет </w:t>
      </w:r>
      <w:r w:rsidR="005D3E56" w:rsidRPr="0055375F">
        <w:rPr>
          <w:rFonts w:ascii="Times New Roman" w:hAnsi="Times New Roman" w:cs="Times New Roman"/>
          <w:sz w:val="20"/>
          <w:szCs w:val="20"/>
        </w:rPr>
        <w:t>5</w:t>
      </w:r>
      <w:r w:rsidR="00B07FBE" w:rsidRPr="0055375F">
        <w:rPr>
          <w:rFonts w:ascii="Times New Roman" w:hAnsi="Times New Roman" w:cs="Times New Roman"/>
          <w:sz w:val="20"/>
          <w:szCs w:val="20"/>
        </w:rPr>
        <w:t xml:space="preserve"> </w:t>
      </w:r>
      <w:r w:rsidR="00341BC3" w:rsidRPr="0055375F">
        <w:rPr>
          <w:rFonts w:ascii="Times New Roman" w:hAnsi="Times New Roman" w:cs="Times New Roman"/>
          <w:sz w:val="20"/>
          <w:szCs w:val="20"/>
        </w:rPr>
        <w:t>(</w:t>
      </w:r>
      <w:r w:rsidR="005D3E56" w:rsidRPr="0055375F">
        <w:rPr>
          <w:rFonts w:ascii="Times New Roman" w:hAnsi="Times New Roman" w:cs="Times New Roman"/>
          <w:sz w:val="20"/>
          <w:szCs w:val="20"/>
        </w:rPr>
        <w:t>пять</w:t>
      </w:r>
      <w:r w:rsidR="00B07FBE" w:rsidRPr="0055375F">
        <w:rPr>
          <w:rFonts w:ascii="Times New Roman" w:hAnsi="Times New Roman" w:cs="Times New Roman"/>
          <w:sz w:val="20"/>
          <w:szCs w:val="20"/>
        </w:rPr>
        <w:t>) рублей</w:t>
      </w:r>
      <w:r w:rsidR="005D3E56" w:rsidRPr="0055375F">
        <w:rPr>
          <w:rFonts w:ascii="Times New Roman" w:hAnsi="Times New Roman" w:cs="Times New Roman"/>
          <w:sz w:val="20"/>
          <w:szCs w:val="20"/>
        </w:rPr>
        <w:t xml:space="preserve"> 60</w:t>
      </w:r>
      <w:r w:rsidR="00341BC3" w:rsidRPr="0055375F">
        <w:rPr>
          <w:rFonts w:ascii="Times New Roman" w:hAnsi="Times New Roman" w:cs="Times New Roman"/>
          <w:sz w:val="20"/>
          <w:szCs w:val="20"/>
        </w:rPr>
        <w:t xml:space="preserve"> копеек за</w:t>
      </w:r>
      <w:r w:rsidR="00341BC3" w:rsidRPr="00A12D9B">
        <w:rPr>
          <w:rFonts w:ascii="Times New Roman" w:hAnsi="Times New Roman" w:cs="Times New Roman"/>
          <w:sz w:val="20"/>
          <w:szCs w:val="20"/>
        </w:rPr>
        <w:t xml:space="preserve"> 1 кВт*ч. </w:t>
      </w:r>
      <w:r w:rsidR="005733E1" w:rsidRPr="00A12D9B">
        <w:rPr>
          <w:rFonts w:ascii="Times New Roman" w:hAnsi="Times New Roman" w:cs="Times New Roman"/>
          <w:sz w:val="20"/>
          <w:szCs w:val="20"/>
        </w:rPr>
        <w:t>с учетом НДС</w:t>
      </w:r>
      <w:r w:rsidR="00C976AC" w:rsidRPr="00A12D9B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B765C0" w:rsidRPr="00A12D9B" w:rsidRDefault="00B765C0" w:rsidP="00163DE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63DE4" w:rsidRPr="00A12D9B" w:rsidRDefault="00621C03" w:rsidP="00621C0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2D9B">
        <w:rPr>
          <w:rFonts w:ascii="Times New Roman" w:hAnsi="Times New Roman" w:cs="Times New Roman"/>
          <w:b/>
          <w:sz w:val="20"/>
          <w:szCs w:val="20"/>
        </w:rPr>
        <w:t>Основные условия договоров купли-продажи электрической энергии (мощности)</w:t>
      </w:r>
    </w:p>
    <w:p w:rsidR="00621C03" w:rsidRPr="00A12D9B" w:rsidRDefault="00621C03" w:rsidP="00621C0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358"/>
        <w:gridCol w:w="1984"/>
        <w:gridCol w:w="7655"/>
      </w:tblGrid>
      <w:tr w:rsidR="008A56EB" w:rsidRPr="00A12D9B" w:rsidTr="00341BC3">
        <w:trPr>
          <w:cantSplit/>
          <w:trHeight w:val="1134"/>
        </w:trPr>
        <w:tc>
          <w:tcPr>
            <w:tcW w:w="459" w:type="dxa"/>
            <w:vMerge w:val="restart"/>
            <w:textDirection w:val="btLr"/>
          </w:tcPr>
          <w:p w:rsidR="008A56EB" w:rsidRPr="00A12D9B" w:rsidRDefault="008A56EB" w:rsidP="008A56E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Основные условия договора купли-продажи электрической энергии</w:t>
            </w:r>
          </w:p>
        </w:tc>
        <w:tc>
          <w:tcPr>
            <w:tcW w:w="358" w:type="dxa"/>
          </w:tcPr>
          <w:p w:rsidR="008A56EB" w:rsidRPr="00A12D9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8A56EB" w:rsidRPr="00A12D9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Срок действия договора</w:t>
            </w:r>
          </w:p>
        </w:tc>
        <w:tc>
          <w:tcPr>
            <w:tcW w:w="7668" w:type="dxa"/>
          </w:tcPr>
          <w:p w:rsidR="008A56EB" w:rsidRPr="00A12D9B" w:rsidRDefault="008A56EB" w:rsidP="00621C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и окончания действия договора купли-продажи электроэнергии указывается в договоре и согласовывается сторонами. Срок действия договора носит фиксированный характер. Если за 30 дней до окончания срока действия договора ни одна из сторон не заявит о его расторжении (изменении), срок действия договора пролонгируется на следующие пять лет. </w:t>
            </w:r>
          </w:p>
          <w:p w:rsidR="008A56EB" w:rsidRPr="00A12D9B" w:rsidRDefault="008A56EB" w:rsidP="00621C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Исполнение обязательств поставщиком электрической энергии по договору купли-продажи электрической энергии (мощности) осуществляется:</w:t>
            </w:r>
          </w:p>
          <w:p w:rsidR="008A56EB" w:rsidRPr="00A12D9B" w:rsidRDefault="008A56EB" w:rsidP="00AD46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- не ранее даты начала исполнения договора энергоснабжения с гарантирующим поставщиком, заключенного Покупателем в отношении тех же энергопринимающих устройств (точек поставки), в отношении которых заключен настоящий Договор.</w:t>
            </w:r>
          </w:p>
          <w:p w:rsidR="008A56EB" w:rsidRPr="00A12D9B" w:rsidRDefault="008A56EB" w:rsidP="00AD460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Договоры купли-продажи электрической энергии (мощности) заключены в отношении потребителей, не являющихся населением или приравненным к нему потребителям.</w:t>
            </w:r>
          </w:p>
        </w:tc>
      </w:tr>
      <w:tr w:rsidR="008A56EB" w:rsidRPr="00A12D9B" w:rsidTr="00341BC3">
        <w:trPr>
          <w:cantSplit/>
          <w:trHeight w:val="692"/>
        </w:trPr>
        <w:tc>
          <w:tcPr>
            <w:tcW w:w="459" w:type="dxa"/>
            <w:vMerge/>
            <w:textDirection w:val="btLr"/>
          </w:tcPr>
          <w:p w:rsidR="008A56EB" w:rsidRPr="00A12D9B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Pr="00A12D9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8A56EB" w:rsidRPr="00A12D9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Вид цены на электрическую энергию </w:t>
            </w:r>
          </w:p>
        </w:tc>
        <w:tc>
          <w:tcPr>
            <w:tcW w:w="7668" w:type="dxa"/>
          </w:tcPr>
          <w:p w:rsidR="008A56EB" w:rsidRPr="00A12D9B" w:rsidRDefault="008A56EB" w:rsidP="000270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Поставка электрической энергии потребителям осуществляется по нерегулируемой цене, которая устанавливается сторонами в соответствии с достигнутой договоренностью.</w:t>
            </w:r>
          </w:p>
        </w:tc>
      </w:tr>
      <w:tr w:rsidR="008A56EB" w:rsidRPr="00A12D9B" w:rsidTr="00341BC3">
        <w:trPr>
          <w:cantSplit/>
          <w:trHeight w:val="1134"/>
        </w:trPr>
        <w:tc>
          <w:tcPr>
            <w:tcW w:w="459" w:type="dxa"/>
            <w:vMerge/>
            <w:textDirection w:val="btLr"/>
          </w:tcPr>
          <w:p w:rsidR="008A56EB" w:rsidRPr="00A12D9B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Pr="00A12D9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A56EB" w:rsidRPr="00A12D9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Форма оплаты</w:t>
            </w:r>
          </w:p>
        </w:tc>
        <w:tc>
          <w:tcPr>
            <w:tcW w:w="7668" w:type="dxa"/>
          </w:tcPr>
          <w:p w:rsidR="008A56EB" w:rsidRPr="00A12D9B" w:rsidRDefault="008A56EB" w:rsidP="000270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В договорах с потребителями, не являющихся населением или приравненным к нему потребителям, предусматривается 2 плановых платежа в  месяце, за который производится оплата за фактический объем потребления электроэнергии (мощности).</w:t>
            </w:r>
          </w:p>
          <w:p w:rsidR="008A56EB" w:rsidRPr="00A12D9B" w:rsidRDefault="008A56EB" w:rsidP="004869A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Оплата за потреблённую электроэнергию в соответствии с договором производится безналичным путем на расчетный счет поставщика.</w:t>
            </w:r>
          </w:p>
        </w:tc>
      </w:tr>
      <w:tr w:rsidR="008A56EB" w:rsidRPr="00A12D9B" w:rsidTr="00341BC3">
        <w:trPr>
          <w:cantSplit/>
          <w:trHeight w:val="863"/>
        </w:trPr>
        <w:tc>
          <w:tcPr>
            <w:tcW w:w="459" w:type="dxa"/>
            <w:vMerge/>
            <w:textDirection w:val="btLr"/>
          </w:tcPr>
          <w:p w:rsidR="008A56EB" w:rsidRPr="00A12D9B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Pr="00A12D9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A56EB" w:rsidRPr="00A12D9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Форма обеспечения исполнения обязательств сторон по договору</w:t>
            </w:r>
          </w:p>
        </w:tc>
        <w:tc>
          <w:tcPr>
            <w:tcW w:w="7668" w:type="dxa"/>
          </w:tcPr>
          <w:p w:rsidR="008A56EB" w:rsidRPr="00A12D9B" w:rsidRDefault="008A56EB" w:rsidP="004869A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В качестве способа обеспечения</w:t>
            </w:r>
            <w:r w:rsidRPr="00A12D9B">
              <w:t xml:space="preserve"> </w:t>
            </w: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обязательств условиями договора предусматривается неустойка.</w:t>
            </w:r>
          </w:p>
        </w:tc>
      </w:tr>
      <w:tr w:rsidR="008A56EB" w:rsidRPr="00A12D9B" w:rsidTr="00341BC3">
        <w:trPr>
          <w:cantSplit/>
          <w:trHeight w:val="326"/>
        </w:trPr>
        <w:tc>
          <w:tcPr>
            <w:tcW w:w="459" w:type="dxa"/>
            <w:vMerge/>
            <w:textDirection w:val="btLr"/>
          </w:tcPr>
          <w:p w:rsidR="008A56EB" w:rsidRPr="00A12D9B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Pr="00A12D9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8A56EB" w:rsidRPr="00A12D9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Зона обслуживания</w:t>
            </w:r>
          </w:p>
        </w:tc>
        <w:tc>
          <w:tcPr>
            <w:tcW w:w="7668" w:type="dxa"/>
          </w:tcPr>
          <w:p w:rsidR="008A56EB" w:rsidRPr="00A12D9B" w:rsidRDefault="008A56EB" w:rsidP="004869A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8A56EB" w:rsidRPr="00A12D9B" w:rsidTr="00341BC3">
        <w:trPr>
          <w:cantSplit/>
          <w:trHeight w:val="2543"/>
        </w:trPr>
        <w:tc>
          <w:tcPr>
            <w:tcW w:w="459" w:type="dxa"/>
            <w:vMerge/>
            <w:textDirection w:val="btLr"/>
          </w:tcPr>
          <w:p w:rsidR="008A56EB" w:rsidRPr="00A12D9B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Pr="00A12D9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8A56EB" w:rsidRPr="00A12D9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Условия расторжения договора</w:t>
            </w:r>
          </w:p>
        </w:tc>
        <w:tc>
          <w:tcPr>
            <w:tcW w:w="7668" w:type="dxa"/>
          </w:tcPr>
          <w:p w:rsidR="008A56EB" w:rsidRPr="00A12D9B" w:rsidRDefault="008A56EB" w:rsidP="00FB73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Договором предусмотрены права сторон по одностороннему расторжению договора в порядке и по основаниям, предусмотренным законодательством, в том числе: </w:t>
            </w:r>
          </w:p>
          <w:p w:rsidR="008A56EB" w:rsidRPr="00A12D9B" w:rsidRDefault="008A56EB" w:rsidP="00FB73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- поставщик вправе в одностороннем порядке отказаться от исполнения своих обязательств по настоящему договору в случае, если покупателем не исполняются или исполняются ненадлежащим образом обязательства об оплате.</w:t>
            </w:r>
          </w:p>
          <w:p w:rsidR="008A56EB" w:rsidRPr="00A12D9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Покупатель вправе в одностороннем порядке отказаться от исполнения договора при существенном нарушении поставщиков условий договора купли-продажи электрической энергии (мощности) при условии письменного уведомления поставщика об этом за 30 дней до даты расторжения. В иных случаях расторжения договора по инициативе покупателя, последний должен оплатить компенсацию в связи с прекращением договора.  </w:t>
            </w:r>
          </w:p>
        </w:tc>
      </w:tr>
      <w:tr w:rsidR="008A56EB" w:rsidRPr="00A12D9B" w:rsidTr="00341BC3">
        <w:trPr>
          <w:cantSplit/>
          <w:trHeight w:val="1133"/>
        </w:trPr>
        <w:tc>
          <w:tcPr>
            <w:tcW w:w="459" w:type="dxa"/>
            <w:vMerge/>
            <w:textDirection w:val="btLr"/>
          </w:tcPr>
          <w:p w:rsidR="008A56EB" w:rsidRPr="00A12D9B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Pr="00A12D9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8A56EB" w:rsidRPr="00A12D9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Ответственность сторон</w:t>
            </w:r>
          </w:p>
        </w:tc>
        <w:tc>
          <w:tcPr>
            <w:tcW w:w="7668" w:type="dxa"/>
          </w:tcPr>
          <w:p w:rsidR="008A56EB" w:rsidRPr="00A12D9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В случае нарушения условий поставки по Договору со стороны поставщика, он несет ответственность в соответствии с действующим законодательством Российской Федерации.</w:t>
            </w:r>
          </w:p>
          <w:p w:rsidR="008A56EB" w:rsidRPr="00A12D9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Потребитель несет перед поставщиком ответственность за нарушение сроков оплаты по договору в соответствии с ним и действующим законодательством.</w:t>
            </w:r>
          </w:p>
        </w:tc>
      </w:tr>
      <w:tr w:rsidR="008A56EB" w:rsidTr="00341BC3">
        <w:trPr>
          <w:cantSplit/>
          <w:trHeight w:val="1259"/>
        </w:trPr>
        <w:tc>
          <w:tcPr>
            <w:tcW w:w="459" w:type="dxa"/>
            <w:textDirection w:val="btLr"/>
          </w:tcPr>
          <w:p w:rsidR="008A56EB" w:rsidRPr="00A12D9B" w:rsidRDefault="008A56EB" w:rsidP="00621C0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:rsidR="008A56EB" w:rsidRPr="00A12D9B" w:rsidRDefault="008A56EB" w:rsidP="00621C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8A56EB" w:rsidRPr="00A12D9B" w:rsidRDefault="008A56EB" w:rsidP="006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Иная информация, являющаяся существенной для потребителей</w:t>
            </w:r>
          </w:p>
        </w:tc>
        <w:tc>
          <w:tcPr>
            <w:tcW w:w="7668" w:type="dxa"/>
          </w:tcPr>
          <w:p w:rsidR="008A56EB" w:rsidRPr="00A12D9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По условиям договора ООО «ЕСЭ-Кубань» осуществляет подачу электрической энергии и мощности потребителю в точки </w:t>
            </w:r>
            <w:r w:rsidR="003B5E48" w:rsidRPr="00A12D9B">
              <w:rPr>
                <w:rFonts w:ascii="Times New Roman" w:hAnsi="Times New Roman" w:cs="Times New Roman"/>
                <w:sz w:val="20"/>
                <w:szCs w:val="20"/>
              </w:rPr>
              <w:t>поставки, указанные в договоре</w:t>
            </w: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, путем заключения соответствующих договоров, а</w:t>
            </w:r>
            <w:r w:rsidR="003B5E48"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 покупатель</w:t>
            </w: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 и оплачивает электрическую энергию и мощность, в соответствии с условиями заключенного договора.</w:t>
            </w:r>
          </w:p>
          <w:p w:rsidR="008A56EB" w:rsidRPr="00A12D9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В договорах купли-продажи электрической энергии (мощно</w:t>
            </w:r>
            <w:r w:rsidR="003B5E48"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сти) содержится также следующая </w:t>
            </w: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информация:</w:t>
            </w:r>
          </w:p>
          <w:p w:rsidR="008A56EB" w:rsidRPr="00A12D9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- требования к качеству поставляемой электрической энергии,</w:t>
            </w:r>
            <w:r w:rsidR="003B5E48"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 которые должны соответствовать </w:t>
            </w: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требованиям законодательства Российской Федерации.</w:t>
            </w:r>
          </w:p>
          <w:p w:rsidR="008A56EB" w:rsidRPr="00A12D9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- порядок определения объема и стоимости электрической энергии, покупаемой потребителем за</w:t>
            </w:r>
            <w:r w:rsidR="003B5E48"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расчетный период, как при наличии прибора учета, так и в случае его отсутствия, определен порядок учета</w:t>
            </w:r>
            <w:r w:rsidR="003B5E48"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электрической энергии, соответствующий Основным положениям функционирования розничных рынков</w:t>
            </w:r>
            <w:r w:rsidR="003B5E48"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электрической энергии (утв. постановлением Правительства РФ от 04.05.2012 № 442).</w:t>
            </w:r>
          </w:p>
          <w:p w:rsidR="008A56EB" w:rsidRPr="00A12D9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- перечень точек поставки, согласованный сторонами;</w:t>
            </w:r>
          </w:p>
          <w:p w:rsidR="008A56EB" w:rsidRPr="00A12D9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- порядок осуществления расчетов за поставленную электроэнергию (мощность);</w:t>
            </w:r>
          </w:p>
          <w:p w:rsidR="008A56EB" w:rsidRPr="00A12D9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- порядок взаимодействия сторон Договора в процессе учета электроэнергии (мощности) с</w:t>
            </w:r>
            <w:r w:rsidR="003B5E48"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использованием приборов учета;</w:t>
            </w:r>
          </w:p>
          <w:p w:rsidR="008A56EB" w:rsidRPr="008A56EB" w:rsidRDefault="008A56EB" w:rsidP="008A56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- права и обязанности </w:t>
            </w:r>
            <w:r w:rsidR="003B5E48" w:rsidRPr="00A12D9B">
              <w:rPr>
                <w:rFonts w:ascii="Times New Roman" w:hAnsi="Times New Roman" w:cs="Times New Roman"/>
                <w:sz w:val="20"/>
                <w:szCs w:val="20"/>
              </w:rPr>
              <w:t>покупателя</w:t>
            </w: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 и поставщика по договору,</w:t>
            </w:r>
            <w:r w:rsidR="003B5E48"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2D9B">
              <w:rPr>
                <w:rFonts w:ascii="Times New Roman" w:hAnsi="Times New Roman" w:cs="Times New Roman"/>
                <w:sz w:val="20"/>
                <w:szCs w:val="20"/>
              </w:rPr>
              <w:t>соответствующие нормам</w:t>
            </w:r>
            <w:r w:rsidR="003B5E48" w:rsidRPr="00A12D9B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действующего законодательства.</w:t>
            </w:r>
          </w:p>
        </w:tc>
      </w:tr>
    </w:tbl>
    <w:p w:rsidR="00621C03" w:rsidRPr="00163DE4" w:rsidRDefault="00621C03" w:rsidP="00621C0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F040D" w:rsidRDefault="00DF040D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C521A" w:rsidRPr="006E7C03" w:rsidRDefault="00CC521A" w:rsidP="00DF040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CC521A" w:rsidRPr="006E7C03" w:rsidSect="0014380F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CC"/>
    <w:rsid w:val="00027003"/>
    <w:rsid w:val="000804CC"/>
    <w:rsid w:val="00080774"/>
    <w:rsid w:val="00121B63"/>
    <w:rsid w:val="0014380F"/>
    <w:rsid w:val="00163DE4"/>
    <w:rsid w:val="001E2CC6"/>
    <w:rsid w:val="001E6158"/>
    <w:rsid w:val="00211A2C"/>
    <w:rsid w:val="00335DDC"/>
    <w:rsid w:val="00341BC3"/>
    <w:rsid w:val="00390688"/>
    <w:rsid w:val="003B5E48"/>
    <w:rsid w:val="003C53FD"/>
    <w:rsid w:val="00421381"/>
    <w:rsid w:val="00470E7F"/>
    <w:rsid w:val="0048521E"/>
    <w:rsid w:val="004869A0"/>
    <w:rsid w:val="004A36DD"/>
    <w:rsid w:val="004B4A10"/>
    <w:rsid w:val="00515310"/>
    <w:rsid w:val="0055375F"/>
    <w:rsid w:val="005733E1"/>
    <w:rsid w:val="005C69AC"/>
    <w:rsid w:val="005D06BB"/>
    <w:rsid w:val="005D3E56"/>
    <w:rsid w:val="00621C03"/>
    <w:rsid w:val="006E7C03"/>
    <w:rsid w:val="00701DD8"/>
    <w:rsid w:val="007165BC"/>
    <w:rsid w:val="0072679B"/>
    <w:rsid w:val="00726934"/>
    <w:rsid w:val="00735DFE"/>
    <w:rsid w:val="007563C1"/>
    <w:rsid w:val="00756907"/>
    <w:rsid w:val="00756B18"/>
    <w:rsid w:val="007A4126"/>
    <w:rsid w:val="007B7800"/>
    <w:rsid w:val="007F097E"/>
    <w:rsid w:val="00877433"/>
    <w:rsid w:val="008A56EB"/>
    <w:rsid w:val="008D52E7"/>
    <w:rsid w:val="008E263D"/>
    <w:rsid w:val="00922B90"/>
    <w:rsid w:val="009525C9"/>
    <w:rsid w:val="00A12D9B"/>
    <w:rsid w:val="00A36F99"/>
    <w:rsid w:val="00A51145"/>
    <w:rsid w:val="00A72DD7"/>
    <w:rsid w:val="00A776A4"/>
    <w:rsid w:val="00AD4604"/>
    <w:rsid w:val="00B07FBE"/>
    <w:rsid w:val="00B22EB5"/>
    <w:rsid w:val="00B60D00"/>
    <w:rsid w:val="00B765C0"/>
    <w:rsid w:val="00B77B90"/>
    <w:rsid w:val="00C353E0"/>
    <w:rsid w:val="00C976AC"/>
    <w:rsid w:val="00CC521A"/>
    <w:rsid w:val="00D15AE2"/>
    <w:rsid w:val="00D22F39"/>
    <w:rsid w:val="00D5497E"/>
    <w:rsid w:val="00D60C1A"/>
    <w:rsid w:val="00D667AA"/>
    <w:rsid w:val="00D72911"/>
    <w:rsid w:val="00DB742F"/>
    <w:rsid w:val="00DF040D"/>
    <w:rsid w:val="00E20DD9"/>
    <w:rsid w:val="00E215A3"/>
    <w:rsid w:val="00F3221B"/>
    <w:rsid w:val="00F664A1"/>
    <w:rsid w:val="00FB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5F6A"/>
  <w15:docId w15:val="{8A239705-7E11-41A1-A34E-DE85CCD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3FD"/>
    <w:pPr>
      <w:spacing w:after="0" w:line="240" w:lineRule="auto"/>
    </w:pPr>
  </w:style>
  <w:style w:type="table" w:styleId="a4">
    <w:name w:val="Table Grid"/>
    <w:basedOn w:val="a1"/>
    <w:uiPriority w:val="59"/>
    <w:rsid w:val="003C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A412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uban.eurosib.ru/" TargetMode="External"/><Relationship Id="rId5" Type="http://schemas.openxmlformats.org/officeDocument/2006/relationships/hyperlink" Target="mailto:SidorenkoSP@u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441BB-7A2E-4540-9F5A-6E0C939F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Юлия Андреевна</dc:creator>
  <cp:lastModifiedBy>Lyubimova Elena</cp:lastModifiedBy>
  <cp:revision>3</cp:revision>
  <cp:lastPrinted>2018-05-25T11:12:00Z</cp:lastPrinted>
  <dcterms:created xsi:type="dcterms:W3CDTF">2023-04-19T07:31:00Z</dcterms:created>
  <dcterms:modified xsi:type="dcterms:W3CDTF">2023-04-19T07:31:00Z</dcterms:modified>
</cp:coreProperties>
</file>